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EF8573" w14:textId="77777777" w:rsidR="00AD1E91" w:rsidRPr="00AD1E91" w:rsidRDefault="00695A9D" w:rsidP="00AD1E91">
      <w:pPr>
        <w:spacing w:after="160" w:line="288" w:lineRule="auto"/>
        <w:jc w:val="center"/>
        <w:rPr>
          <w:rFonts w:ascii="Times New Roman" w:eastAsia="Times New Roman" w:hAnsi="Times New Roman" w:cs="Times New Roman"/>
          <w:b/>
          <w:iCs/>
          <w:sz w:val="32"/>
          <w:szCs w:val="36"/>
        </w:rPr>
      </w:pPr>
      <w:r w:rsidRPr="00AD1E91">
        <w:rPr>
          <w:rFonts w:ascii="Times New Roman" w:eastAsia="Times New Roman" w:hAnsi="Times New Roman" w:cs="Times New Roman"/>
          <w:b/>
          <w:iCs/>
          <w:sz w:val="32"/>
          <w:szCs w:val="36"/>
        </w:rPr>
        <w:t>Những Lời Khai Thị Trí Huệ Trong Kinh Kim Cang</w:t>
      </w:r>
    </w:p>
    <w:p w14:paraId="7F00F2B2" w14:textId="64B73169" w:rsidR="00695A9D" w:rsidRPr="00AD1E91" w:rsidRDefault="00695A9D" w:rsidP="00AD1E91">
      <w:pPr>
        <w:spacing w:after="0" w:line="288" w:lineRule="auto"/>
        <w:rPr>
          <w:rFonts w:ascii="Times New Roman" w:eastAsia="Times New Roman" w:hAnsi="Times New Roman" w:cs="Times New Roman"/>
          <w:iCs/>
          <w:sz w:val="28"/>
          <w:szCs w:val="28"/>
        </w:rPr>
      </w:pPr>
      <w:r w:rsidRPr="00AD1E91">
        <w:rPr>
          <w:rFonts w:ascii="Times New Roman" w:eastAsia="Times New Roman" w:hAnsi="Times New Roman" w:cs="Times New Roman"/>
          <w:b/>
          <w:iCs/>
          <w:sz w:val="28"/>
          <w:szCs w:val="28"/>
        </w:rPr>
        <w:t>Chủ Đề 202:</w:t>
      </w:r>
      <w:r w:rsidRPr="00AD1E91">
        <w:rPr>
          <w:rFonts w:ascii="Times New Roman" w:eastAsia="Times New Roman" w:hAnsi="Times New Roman" w:cs="Times New Roman"/>
          <w:iCs/>
          <w:sz w:val="28"/>
          <w:szCs w:val="28"/>
        </w:rPr>
        <w:t xml:space="preserve"> </w:t>
      </w:r>
      <w:r w:rsidRPr="00AD1E91">
        <w:rPr>
          <w:rFonts w:ascii="Times New Roman" w:eastAsia="Times New Roman" w:hAnsi="Times New Roman" w:cs="Times New Roman"/>
          <w:b/>
          <w:bCs/>
          <w:sz w:val="28"/>
          <w:szCs w:val="28"/>
        </w:rPr>
        <w:t>Quán Tưởng Lục Trần Của Thế Giới Cực Lạc, Tức Là Không Trụ Không, Do Đó Mà Thoát Ly Lục Trần Của Ngũ Trược, Tức Là Không Trụ Có. Cho Nên Phật Pháp Trị Tâm, Không Chú Trọng Hàng Phục Mà Chú Trọng Chuyển Đổi</w:t>
      </w:r>
    </w:p>
    <w:p w14:paraId="5B513014" w14:textId="3F3CCB34" w:rsidR="00E63CB0" w:rsidRDefault="00E63CB0" w:rsidP="00E63CB0">
      <w:pPr>
        <w:spacing w:after="0" w:line="288" w:lineRule="auto"/>
        <w:rPr>
          <w:rFonts w:ascii="Times New Roman" w:eastAsia="Times New Roman" w:hAnsi="Times New Roman" w:cs="Times New Roman"/>
          <w:b/>
          <w:bCs/>
          <w:sz w:val="28"/>
          <w:szCs w:val="28"/>
        </w:rPr>
      </w:pPr>
      <w:r w:rsidRPr="00E63CB0">
        <w:rPr>
          <w:rFonts w:ascii="Times New Roman" w:eastAsia="Times New Roman" w:hAnsi="Times New Roman" w:cs="Times New Roman"/>
          <w:b/>
          <w:bCs/>
          <w:sz w:val="28"/>
          <w:szCs w:val="28"/>
        </w:rPr>
        <w:t>Chủ giảng:</w:t>
      </w:r>
      <w:r w:rsidRPr="00E63CB0">
        <w:rPr>
          <w:rFonts w:ascii="Times New Roman" w:eastAsia="Times New Roman" w:hAnsi="Times New Roman" w:cs="Times New Roman"/>
          <w:bCs/>
          <w:sz w:val="28"/>
          <w:szCs w:val="28"/>
        </w:rPr>
        <w:t xml:space="preserve"> Pháp sư Tịnh Không</w:t>
      </w:r>
    </w:p>
    <w:p w14:paraId="626B9D29" w14:textId="7E7B4D4B" w:rsidR="00695A9D" w:rsidRPr="00AD1E91" w:rsidRDefault="00695A9D" w:rsidP="00AD1E91">
      <w:pPr>
        <w:spacing w:after="0" w:line="288" w:lineRule="auto"/>
        <w:rPr>
          <w:rFonts w:ascii="Times New Roman" w:eastAsia="Times New Roman" w:hAnsi="Times New Roman" w:cs="Times New Roman"/>
          <w:sz w:val="28"/>
          <w:szCs w:val="28"/>
        </w:rPr>
      </w:pPr>
      <w:r w:rsidRPr="00AD1E91">
        <w:rPr>
          <w:rFonts w:ascii="Times New Roman" w:eastAsia="Times New Roman" w:hAnsi="Times New Roman" w:cs="Times New Roman"/>
          <w:b/>
          <w:bCs/>
          <w:sz w:val="28"/>
          <w:szCs w:val="28"/>
        </w:rPr>
        <w:t>Thời gian:</w:t>
      </w:r>
      <w:r w:rsidRPr="00AD1E91">
        <w:rPr>
          <w:rFonts w:ascii="Times New Roman" w:eastAsia="Times New Roman" w:hAnsi="Times New Roman" w:cs="Times New Roman"/>
          <w:sz w:val="28"/>
          <w:szCs w:val="28"/>
        </w:rPr>
        <w:t xml:space="preserve"> Tháng 05 năm 1995</w:t>
      </w:r>
    </w:p>
    <w:p w14:paraId="55790988" w14:textId="77777777" w:rsidR="00695A9D" w:rsidRPr="00AD1E91" w:rsidRDefault="00695A9D" w:rsidP="00AD1E91">
      <w:pPr>
        <w:spacing w:after="0" w:line="288" w:lineRule="auto"/>
        <w:rPr>
          <w:rFonts w:ascii="Times New Roman" w:eastAsia="Times New Roman" w:hAnsi="Times New Roman" w:cs="Times New Roman"/>
          <w:sz w:val="28"/>
          <w:szCs w:val="28"/>
        </w:rPr>
      </w:pPr>
      <w:r w:rsidRPr="00AD1E91">
        <w:rPr>
          <w:rFonts w:ascii="Times New Roman" w:eastAsia="Times New Roman" w:hAnsi="Times New Roman" w:cs="Times New Roman"/>
          <w:b/>
          <w:bCs/>
          <w:sz w:val="28"/>
          <w:szCs w:val="28"/>
        </w:rPr>
        <w:t>Địa điểm:</w:t>
      </w:r>
      <w:r w:rsidRPr="00AD1E91">
        <w:rPr>
          <w:rFonts w:ascii="Times New Roman" w:eastAsia="Times New Roman" w:hAnsi="Times New Roman" w:cs="Times New Roman"/>
          <w:sz w:val="28"/>
          <w:szCs w:val="28"/>
        </w:rPr>
        <w:t xml:space="preserve"> Cư Sĩ Lâm Phật Giáo Singapore</w:t>
      </w:r>
    </w:p>
    <w:p w14:paraId="1F6F85DE" w14:textId="77777777" w:rsidR="00695A9D" w:rsidRPr="00AD1E91" w:rsidRDefault="00695A9D" w:rsidP="00AD1E91">
      <w:pPr>
        <w:spacing w:after="0" w:line="288" w:lineRule="auto"/>
        <w:rPr>
          <w:rFonts w:ascii="Times New Roman" w:eastAsia="Times New Roman" w:hAnsi="Times New Roman" w:cs="Times New Roman"/>
          <w:sz w:val="28"/>
          <w:szCs w:val="28"/>
        </w:rPr>
      </w:pPr>
      <w:r w:rsidRPr="00AD1E91">
        <w:rPr>
          <w:rFonts w:ascii="Times New Roman" w:eastAsia="Times New Roman" w:hAnsi="Times New Roman" w:cs="Times New Roman"/>
          <w:b/>
          <w:bCs/>
          <w:sz w:val="28"/>
          <w:szCs w:val="28"/>
        </w:rPr>
        <w:t>Trích lục từ:</w:t>
      </w:r>
      <w:r w:rsidRPr="00AD1E91">
        <w:rPr>
          <w:rFonts w:ascii="Times New Roman" w:eastAsia="Times New Roman" w:hAnsi="Times New Roman" w:cs="Times New Roman"/>
          <w:sz w:val="28"/>
          <w:szCs w:val="28"/>
        </w:rPr>
        <w:t xml:space="preserve"> Báo cáo nghiên cứu Kim Cang Bát Nhã (Tập 014)</w:t>
      </w:r>
    </w:p>
    <w:p w14:paraId="146F58DD" w14:textId="77777777" w:rsidR="00695A9D" w:rsidRPr="00AD1E91" w:rsidRDefault="00695A9D" w:rsidP="00AD1E91">
      <w:pPr>
        <w:spacing w:after="0" w:line="288" w:lineRule="auto"/>
        <w:rPr>
          <w:rFonts w:ascii="Times New Roman" w:eastAsia="Times New Roman" w:hAnsi="Times New Roman" w:cs="Times New Roman"/>
          <w:sz w:val="28"/>
          <w:szCs w:val="28"/>
        </w:rPr>
      </w:pPr>
      <w:r w:rsidRPr="00AD1E91">
        <w:rPr>
          <w:rFonts w:ascii="Times New Roman" w:eastAsia="Times New Roman" w:hAnsi="Times New Roman" w:cs="Times New Roman"/>
          <w:b/>
          <w:sz w:val="28"/>
          <w:szCs w:val="28"/>
        </w:rPr>
        <w:t>Chuyển ngữ:</w:t>
      </w:r>
      <w:r w:rsidRPr="00AD1E91">
        <w:rPr>
          <w:rFonts w:ascii="Times New Roman" w:eastAsia="Times New Roman" w:hAnsi="Times New Roman" w:cs="Times New Roman"/>
          <w:sz w:val="28"/>
          <w:szCs w:val="28"/>
        </w:rPr>
        <w:t xml:space="preserve"> Tịch Minh</w:t>
      </w:r>
    </w:p>
    <w:p w14:paraId="0EB0C724" w14:textId="03851E30" w:rsidR="00695A9D" w:rsidRPr="00AD1E91" w:rsidRDefault="00AD1E91" w:rsidP="009B61FA">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ED4740A" w14:textId="77777777" w:rsidR="00B87666" w:rsidRPr="00AD1E91" w:rsidRDefault="00B87666" w:rsidP="00AD1E91">
      <w:pPr>
        <w:spacing w:after="160" w:line="288" w:lineRule="auto"/>
        <w:ind w:firstLine="540"/>
        <w:jc w:val="both"/>
        <w:rPr>
          <w:rFonts w:ascii="Times New Roman" w:eastAsia="Times New Roman" w:hAnsi="Times New Roman" w:cs="Times New Roman"/>
          <w:b/>
          <w:sz w:val="28"/>
          <w:szCs w:val="28"/>
        </w:rPr>
      </w:pPr>
      <w:r w:rsidRPr="00AD1E91">
        <w:rPr>
          <w:rFonts w:ascii="Times New Roman" w:eastAsia="DFKai-SB" w:hAnsi="Times New Roman" w:cs="Times New Roman" w:hint="eastAsia"/>
          <w:b/>
          <w:sz w:val="28"/>
          <w:szCs w:val="28"/>
        </w:rPr>
        <w:t>【</w:t>
      </w:r>
      <w:r w:rsidRPr="00AD1E91">
        <w:rPr>
          <w:rFonts w:ascii="Times New Roman" w:eastAsia="Times New Roman" w:hAnsi="Times New Roman" w:cs="Times New Roman"/>
          <w:b/>
          <w:sz w:val="28"/>
          <w:szCs w:val="28"/>
        </w:rPr>
        <w:t>Quán tưởng lục trần của thế giới Cực Lạc, tức là không trụ Không; do đó mà thoát ly lục trần của Ngũ trược, tức là không trụ Có. Vì thế, Phật pháp trị tâm, không chú trọng hàng phục mà chú trọng chuyển đổi.</w:t>
      </w:r>
      <w:r w:rsidRPr="00AD1E91">
        <w:rPr>
          <w:rFonts w:ascii="Times New Roman" w:eastAsia="DFKai-SB" w:hAnsi="Times New Roman" w:cs="Times New Roman"/>
          <w:b/>
          <w:sz w:val="28"/>
          <w:szCs w:val="28"/>
        </w:rPr>
        <w:t>】</w:t>
      </w:r>
    </w:p>
    <w:p w14:paraId="277473CF" w14:textId="1C303021" w:rsidR="00B87666" w:rsidRPr="00AD1E91" w:rsidRDefault="00B87666" w:rsidP="00AD1E91">
      <w:pPr>
        <w:spacing w:after="160" w:line="288" w:lineRule="auto"/>
        <w:ind w:firstLine="540"/>
        <w:jc w:val="both"/>
        <w:rPr>
          <w:rFonts w:ascii="Times New Roman" w:eastAsia="Times New Roman" w:hAnsi="Times New Roman" w:cs="Times New Roman"/>
          <w:sz w:val="28"/>
          <w:szCs w:val="28"/>
        </w:rPr>
      </w:pPr>
      <w:r w:rsidRPr="00AD1E91">
        <w:rPr>
          <w:rFonts w:ascii="Times New Roman" w:eastAsia="Times New Roman" w:hAnsi="Times New Roman" w:cs="Times New Roman"/>
          <w:sz w:val="28"/>
          <w:szCs w:val="28"/>
        </w:rPr>
        <w:t xml:space="preserve">Hàng phục, làm sao có thể hàng phục được chứ? Hàng phục không nổi đâu. Phải hiểu được chuyển biến, hiểu được chuyển đổi. Chuyển phiền não thành Bồ-đề, chuyển thức thành trí, chuyển sanh tử thành Niết-bàn, chuyển Ta-bà thành Cực Lạc. Quý vị biết chuyển thì được rồi, đây là sự thật. Cứ cố ép xuống, ép không nổi đâu! Không có cái đạo lý đó. Pháp môn của Tịnh Tông chính là dạy chúng ta quán tưởng Y Chánh Trang Nghiêm của thế giới Tây Phương Cực Lạc. </w:t>
      </w:r>
      <w:r w:rsidR="00936CE9" w:rsidRPr="00AD1E91">
        <w:rPr>
          <w:rFonts w:ascii="Times New Roman" w:eastAsia="Times New Roman" w:hAnsi="Times New Roman" w:cs="Times New Roman"/>
          <w:sz w:val="28"/>
          <w:szCs w:val="28"/>
        </w:rPr>
        <w:t>“</w:t>
      </w:r>
      <w:r w:rsidRPr="00AD1E91">
        <w:rPr>
          <w:rFonts w:ascii="Times New Roman" w:eastAsia="Times New Roman" w:hAnsi="Times New Roman" w:cs="Times New Roman"/>
          <w:sz w:val="28"/>
          <w:szCs w:val="28"/>
        </w:rPr>
        <w:t>Y</w:t>
      </w:r>
      <w:r w:rsidR="00936CE9" w:rsidRPr="00AD1E91">
        <w:rPr>
          <w:rFonts w:ascii="Times New Roman" w:eastAsia="Times New Roman" w:hAnsi="Times New Roman" w:cs="Times New Roman"/>
          <w:sz w:val="28"/>
          <w:szCs w:val="28"/>
        </w:rPr>
        <w:t>”</w:t>
      </w:r>
      <w:r w:rsidRPr="00AD1E91">
        <w:rPr>
          <w:rFonts w:ascii="Times New Roman" w:eastAsia="Times New Roman" w:hAnsi="Times New Roman" w:cs="Times New Roman"/>
          <w:sz w:val="28"/>
          <w:szCs w:val="28"/>
        </w:rPr>
        <w:t xml:space="preserve"> [báo] chính là lục trần được nói ở đây, là hoàn cảnh của thế giới Tây Phương Cực Lạc, hoàn cảnh vật chất; </w:t>
      </w:r>
      <w:r w:rsidR="00936CE9" w:rsidRPr="00AD1E91">
        <w:rPr>
          <w:rFonts w:ascii="Times New Roman" w:eastAsia="Times New Roman" w:hAnsi="Times New Roman" w:cs="Times New Roman"/>
          <w:sz w:val="28"/>
          <w:szCs w:val="28"/>
        </w:rPr>
        <w:t>“</w:t>
      </w:r>
      <w:r w:rsidRPr="00AD1E91">
        <w:rPr>
          <w:rFonts w:ascii="Times New Roman" w:eastAsia="Times New Roman" w:hAnsi="Times New Roman" w:cs="Times New Roman"/>
          <w:sz w:val="28"/>
          <w:szCs w:val="28"/>
        </w:rPr>
        <w:t>Chánh</w:t>
      </w:r>
      <w:r w:rsidR="00936CE9" w:rsidRPr="00AD1E91">
        <w:rPr>
          <w:rFonts w:ascii="Times New Roman" w:eastAsia="Times New Roman" w:hAnsi="Times New Roman" w:cs="Times New Roman"/>
          <w:sz w:val="28"/>
          <w:szCs w:val="28"/>
        </w:rPr>
        <w:t>”</w:t>
      </w:r>
      <w:r w:rsidRPr="00AD1E91">
        <w:rPr>
          <w:rFonts w:ascii="Times New Roman" w:eastAsia="Times New Roman" w:hAnsi="Times New Roman" w:cs="Times New Roman"/>
          <w:sz w:val="28"/>
          <w:szCs w:val="28"/>
        </w:rPr>
        <w:t xml:space="preserve"> [báo] là dạy chúng ta quán tưởng A Di Đà Phật, quán tưởng Quán Âm, Thế Chí, đây là quán Chánh báo. Quý vị có quán, cái quán này chính là Chánh niệm đã nói ở phía trước. Tịnh Độ Tông quý vị quán tưởng như vậy, trong tâm thường hay nghĩ nhớ, đây là Chánh niệm, cái này không trụ Không. Bởi vì niệm niệm đều nhớ nghĩ Y Chánh Trang Nghiêm của thế giới Tây Phương, nên thế giới Ta-bà liền quên mất, không còn nghĩ đến nữa. Đây thường nói là thân tâm thế giới, hết thảy buông xả ngay tại nơi này.</w:t>
      </w:r>
    </w:p>
    <w:p w14:paraId="398B8D50" w14:textId="0F8CA713" w:rsidR="00B87666" w:rsidRPr="00AD1E91" w:rsidRDefault="00B87666" w:rsidP="00AD1E91">
      <w:pPr>
        <w:spacing w:after="160" w:line="288" w:lineRule="auto"/>
        <w:ind w:firstLine="540"/>
        <w:jc w:val="both"/>
        <w:rPr>
          <w:rFonts w:ascii="Times New Roman" w:eastAsia="Times New Roman" w:hAnsi="Times New Roman" w:cs="Times New Roman"/>
          <w:sz w:val="28"/>
          <w:szCs w:val="28"/>
        </w:rPr>
      </w:pPr>
      <w:r w:rsidRPr="00AD1E91">
        <w:rPr>
          <w:rFonts w:ascii="Times New Roman" w:eastAsia="Times New Roman" w:hAnsi="Times New Roman" w:cs="Times New Roman"/>
          <w:sz w:val="28"/>
          <w:szCs w:val="28"/>
        </w:rPr>
        <w:t xml:space="preserve">Đây gọi là thoát ly lục trần của Ngũ trược. Thế gian này của chúng ta là Đời ác Ngũ trược, hiện nay hoàn cảnh của chúng ta ô trược, ác trược đến cùng cực rồi. Hôm nay báo Liên Hợp (Lianhe Zaobao) có một đoạn tường thuật, bản tin này chúng tôi xem rồi, thật sự là dựng tóc gáy. Nói rõ sự ô nhiễm nghiêm trọng của môi trường trái đất, nêu ra mười điều lớn. Các nhà khoa học cho biết, trên trái đất mỗi ngày có hơn một trăm loài, những sinh vật này bị tuyệt chủng, </w:t>
      </w:r>
      <w:r w:rsidRPr="00AD1E91">
        <w:rPr>
          <w:rFonts w:ascii="Times New Roman" w:eastAsia="Times New Roman" w:hAnsi="Times New Roman" w:cs="Times New Roman"/>
          <w:sz w:val="28"/>
          <w:szCs w:val="28"/>
        </w:rPr>
        <w:lastRenderedPageBreak/>
        <w:t xml:space="preserve">biến mất trên trái đất rồi. Mỗi ngày đều có hơn một trăm loài, </w:t>
      </w:r>
      <w:r w:rsidRPr="00AD1E91">
        <w:rPr>
          <w:rFonts w:ascii="Times New Roman" w:hAnsi="Times New Roman" w:cs="Times New Roman"/>
          <w:bCs/>
          <w:sz w:val="28"/>
          <w:szCs w:val="28"/>
        </w:rPr>
        <w:t>việc này thật là tai hại khôn lường!</w:t>
      </w:r>
      <w:r w:rsidRPr="00AD1E91">
        <w:rPr>
          <w:rFonts w:ascii="Times New Roman" w:eastAsia="Times New Roman" w:hAnsi="Times New Roman" w:cs="Times New Roman"/>
          <w:sz w:val="28"/>
          <w:szCs w:val="28"/>
        </w:rPr>
        <w:t xml:space="preserve"> Đã tuyệt chủng trên trái đất rồi. Vì sao lại đoạn tuyệt? Môi trường sinh thái bị phá hoại, không còn cách nào sinh tồn. Tương lai con người, nhân khẩu chúng ta liệu có bị diệt tuyệt trên thế giới này không? Thật tình mà nói là rất có khả năng, thật sự là việc rất đáng sợ, cho nên người trên toàn thế giới đều đang hô hào bảo vệ môi trường. Ai chịu làm thật sự chứ? Đều vì lợi ích của chính mình, chẳng màng sống chết của người khác. Ô nhiễm công nghiệp, họ kiếm tiền của họ, tiền thì kiếm được rồi, nhưng nếu nói trên nhân quả Phật pháp thì tội nghiệp họ tạo rất nặng. Tội nghiệp gì? Phá hoại sự cân bằng sinh thái của trái đất, khiến cho sinh vật trên toàn bộ trái đất đều không thể có được đời sống bình thường. Quý vị nói xem cái tội này nặng hay không? </w:t>
      </w:r>
      <w:r w:rsidR="00936CE9" w:rsidRPr="00AD1E91">
        <w:rPr>
          <w:rFonts w:ascii="Times New Roman" w:eastAsia="Times New Roman" w:hAnsi="Times New Roman" w:cs="Times New Roman"/>
          <w:sz w:val="28"/>
          <w:szCs w:val="28"/>
        </w:rPr>
        <w:t>“</w:t>
      </w:r>
      <w:r w:rsidRPr="00AD1E91">
        <w:rPr>
          <w:rFonts w:ascii="Times New Roman" w:eastAsia="Times New Roman" w:hAnsi="Times New Roman" w:cs="Times New Roman"/>
          <w:sz w:val="28"/>
          <w:szCs w:val="28"/>
        </w:rPr>
        <w:t>Tôi không hại người, tôi cũng không giết người</w:t>
      </w:r>
      <w:r w:rsidR="00936CE9" w:rsidRPr="00AD1E91">
        <w:rPr>
          <w:rFonts w:ascii="Times New Roman" w:eastAsia="Times New Roman" w:hAnsi="Times New Roman" w:cs="Times New Roman"/>
          <w:sz w:val="28"/>
          <w:szCs w:val="28"/>
        </w:rPr>
        <w:t>”</w:t>
      </w:r>
      <w:r w:rsidRPr="00AD1E91">
        <w:rPr>
          <w:rFonts w:ascii="Times New Roman" w:eastAsia="Times New Roman" w:hAnsi="Times New Roman" w:cs="Times New Roman"/>
          <w:sz w:val="28"/>
          <w:szCs w:val="28"/>
        </w:rPr>
        <w:t xml:space="preserve">, nhưng quý vị làm cho người ta trong cuộc sống, hữu hình hay vô hình thảy đều bị tổn hại. Ai chịu dừng lại? Không có ai chịu dừng lại! Cho nên vấn đề này không có cách gì ngăn chặn, cứ tiếp tục phát triển không ngừng như vậy. Trước đây tôi thấy tạp chí đưa tin, nhà khoa học đưa ra cảnh báo, việc bảo vệ môi trường trên trái đất nếu không thể cải thiện, thì năm mươi năm sau trái đất này không thích hợp cho loài người sinh tồn, ý nói là loài người cũng giống như các động vật khác, phải bị tuyệt chủng trên trái đất. Năm mươi năm không dài, các vị đồng tu ngồi đây, rất nhiều người trong quý vị đều có thể nhìn thấy. Năm mươi năm nữa tôi không thấy được, nhưng quý vị vẫn còn thấy được, đây thật sự gọi là </w:t>
      </w:r>
      <w:r w:rsidR="0034344C" w:rsidRPr="00AD1E91">
        <w:rPr>
          <w:rFonts w:ascii="Times New Roman" w:eastAsia="Times New Roman" w:hAnsi="Times New Roman" w:cs="Times New Roman"/>
          <w:sz w:val="28"/>
          <w:szCs w:val="28"/>
        </w:rPr>
        <w:t>vấn đề sống còn</w:t>
      </w:r>
      <w:r w:rsidRPr="00AD1E91">
        <w:rPr>
          <w:rFonts w:ascii="Times New Roman" w:eastAsia="Times New Roman" w:hAnsi="Times New Roman" w:cs="Times New Roman"/>
          <w:sz w:val="28"/>
          <w:szCs w:val="28"/>
        </w:rPr>
        <w:t>, không có cách giải quyết, là do cộng nghiệp chiêu cảm.</w:t>
      </w:r>
    </w:p>
    <w:p w14:paraId="39B909FC" w14:textId="3C1F7B1B" w:rsidR="00426910" w:rsidRPr="00AD1E91" w:rsidRDefault="00B87666" w:rsidP="00AD1E91">
      <w:pPr>
        <w:spacing w:after="160" w:line="288" w:lineRule="auto"/>
        <w:ind w:firstLine="540"/>
        <w:jc w:val="both"/>
        <w:rPr>
          <w:rFonts w:ascii="Times New Roman" w:eastAsia="Times New Roman" w:hAnsi="Times New Roman" w:cs="Times New Roman"/>
          <w:sz w:val="28"/>
          <w:szCs w:val="28"/>
        </w:rPr>
      </w:pPr>
      <w:r w:rsidRPr="00AD1E91">
        <w:rPr>
          <w:rFonts w:ascii="Times New Roman" w:eastAsia="Times New Roman" w:hAnsi="Times New Roman" w:cs="Times New Roman"/>
          <w:sz w:val="28"/>
          <w:szCs w:val="28"/>
        </w:rPr>
        <w:t xml:space="preserve">Sự cảnh tỉnh trong kinh Phật là </w:t>
      </w:r>
      <w:r w:rsidR="00936CE9" w:rsidRPr="00AD1E91">
        <w:rPr>
          <w:rFonts w:ascii="Times New Roman" w:eastAsia="Times New Roman" w:hAnsi="Times New Roman" w:cs="Times New Roman"/>
          <w:sz w:val="28"/>
          <w:szCs w:val="28"/>
        </w:rPr>
        <w:t>“</w:t>
      </w:r>
      <w:r w:rsidRPr="00AD1E91">
        <w:rPr>
          <w:rFonts w:ascii="Times New Roman" w:eastAsia="Times New Roman" w:hAnsi="Times New Roman" w:cs="Times New Roman"/>
          <w:sz w:val="28"/>
          <w:szCs w:val="28"/>
        </w:rPr>
        <w:t>như cứu lửa cháy đầu</w:t>
      </w:r>
      <w:r w:rsidR="00936CE9" w:rsidRPr="00AD1E91">
        <w:rPr>
          <w:rFonts w:ascii="Times New Roman" w:eastAsia="Times New Roman" w:hAnsi="Times New Roman" w:cs="Times New Roman"/>
          <w:sz w:val="28"/>
          <w:szCs w:val="28"/>
        </w:rPr>
        <w:t>”</w:t>
      </w:r>
      <w:r w:rsidRPr="00AD1E91">
        <w:rPr>
          <w:rFonts w:ascii="Times New Roman" w:eastAsia="Times New Roman" w:hAnsi="Times New Roman" w:cs="Times New Roman"/>
          <w:sz w:val="28"/>
          <w:szCs w:val="28"/>
        </w:rPr>
        <w:t xml:space="preserve"> (như cứu đầu nhiên). Trước đây chúng ta đọc câu này là tỷ dụ, hiện nay là sự thật, hiện nay không phải là tỷ dụ, thật sự là như cứu lửa cháy đầu. Cứu bằng cách nào? Ngoài việc niệm Phật cầu sanh Tịnh Độ, không có con đường thứ hai để đi. Chư vị hãy thử nghĩ xem, quý vị có bản lãnh gì có thể vượt thoát lục đạo luân hồi, có thể giải quyết vấn đề này? Không có cách nào! Cho nên, rất nhiều bộ Đại thừa Phật pháp rất khiến người ta ngưỡng mộ, chúng ta rất muốn học tập, nhưng thời gian không kịp nữa rồi. Không phải không muốn học, mà là không có thời gian! Lời cảnh báo này của nhà khoa học, năm mươi năm, họ có căn cứ, họ không phải nói tùy tiện. Thời gian của chúng ta chỉ còn năm m</w:t>
      </w:r>
      <w:r w:rsidR="00783F22" w:rsidRPr="00AD1E91">
        <w:rPr>
          <w:rFonts w:ascii="Times New Roman" w:eastAsia="Times New Roman" w:hAnsi="Times New Roman" w:cs="Times New Roman"/>
          <w:sz w:val="28"/>
          <w:szCs w:val="28"/>
        </w:rPr>
        <w:t>ươi năm, đâu còn thời gian để</w:t>
      </w:r>
      <w:r w:rsidRPr="00AD1E91">
        <w:rPr>
          <w:rFonts w:ascii="Times New Roman" w:eastAsia="Times New Roman" w:hAnsi="Times New Roman" w:cs="Times New Roman"/>
          <w:sz w:val="28"/>
          <w:szCs w:val="28"/>
        </w:rPr>
        <w:t xml:space="preserve"> tu </w:t>
      </w:r>
      <w:r w:rsidR="00783F22" w:rsidRPr="00AD1E91">
        <w:rPr>
          <w:rFonts w:ascii="Times New Roman" w:eastAsia="Times New Roman" w:hAnsi="Times New Roman" w:cs="Times New Roman"/>
          <w:sz w:val="28"/>
          <w:szCs w:val="28"/>
        </w:rPr>
        <w:t xml:space="preserve">học </w:t>
      </w:r>
      <w:r w:rsidRPr="00AD1E91">
        <w:rPr>
          <w:rFonts w:ascii="Times New Roman" w:eastAsia="Times New Roman" w:hAnsi="Times New Roman" w:cs="Times New Roman"/>
          <w:sz w:val="28"/>
          <w:szCs w:val="28"/>
        </w:rPr>
        <w:t xml:space="preserve">những bộ kinh lớn luận lớn này nữa? Lão thật niệm Phật, một môn thâm nhập, thì khoảng thời gian này là đủ dùng rồi, cầu sanh Tịnh Độ đủ dùng rồi. Niệm Phật, đọc tụng Tịnh Độ Tam Kinh, chính là khiến tâm chúng sanh </w:t>
      </w:r>
      <w:r w:rsidRPr="00AD1E91">
        <w:rPr>
          <w:rFonts w:ascii="Times New Roman" w:eastAsia="Times New Roman" w:hAnsi="Times New Roman" w:cs="Times New Roman"/>
          <w:sz w:val="28"/>
          <w:szCs w:val="28"/>
        </w:rPr>
        <w:lastRenderedPageBreak/>
        <w:t xml:space="preserve">chuyển hướng về lục trần của cảnh giới Phật, đây chính là một cuộc chuyển đổi lớn. Chúng ta hiện nay nói là di dân, chúng ta di dân sang thế giới Tây Phương Cực Lạc, Tịnh Tông Học Hội chính là Đại sứ quán của thế giới Tây Phương trú tại nơi đây, giúp đỡ quý vị làm thủ tục di dân. </w:t>
      </w:r>
      <w:r w:rsidR="00936CE9" w:rsidRPr="00AD1E91">
        <w:rPr>
          <w:rFonts w:ascii="Times New Roman" w:eastAsia="Times New Roman" w:hAnsi="Times New Roman" w:cs="Times New Roman"/>
          <w:sz w:val="28"/>
          <w:szCs w:val="28"/>
        </w:rPr>
        <w:t>“</w:t>
      </w:r>
      <w:r w:rsidRPr="00AD1E91">
        <w:rPr>
          <w:rFonts w:ascii="Times New Roman" w:eastAsia="Times New Roman" w:hAnsi="Times New Roman" w:cs="Times New Roman"/>
          <w:sz w:val="28"/>
          <w:szCs w:val="28"/>
        </w:rPr>
        <w:t>Tức thoát ly lục trần của Ngũ trược, phương pháp ra tay (nhập môn) để hai bên đều không dính mắc, chính là ở chỗ này.</w:t>
      </w:r>
      <w:r w:rsidR="00936CE9" w:rsidRPr="00AD1E91">
        <w:rPr>
          <w:rFonts w:ascii="Times New Roman" w:eastAsia="Times New Roman" w:hAnsi="Times New Roman" w:cs="Times New Roman"/>
          <w:sz w:val="28"/>
          <w:szCs w:val="28"/>
        </w:rPr>
        <w:t>”</w:t>
      </w:r>
      <w:r w:rsidRPr="00AD1E91">
        <w:rPr>
          <w:rFonts w:ascii="Times New Roman" w:eastAsia="Times New Roman" w:hAnsi="Times New Roman" w:cs="Times New Roman"/>
          <w:sz w:val="28"/>
          <w:szCs w:val="28"/>
        </w:rPr>
        <w:t xml:space="preserve"> Đây là điều các bậc cổ đại đức Tịnh Tông thường nói là thắng diệu phương tiện, phương pháp phương tiện thù thắng nhất, khéo léo nhất.</w:t>
      </w:r>
    </w:p>
    <w:sectPr w:rsidR="00426910" w:rsidRPr="00AD1E91" w:rsidSect="00AD1E9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699ADB" w14:textId="77777777" w:rsidR="00AD1E91" w:rsidRDefault="00AD1E91" w:rsidP="00AD1E91">
      <w:pPr>
        <w:spacing w:after="0" w:line="240" w:lineRule="auto"/>
      </w:pPr>
      <w:r>
        <w:separator/>
      </w:r>
    </w:p>
  </w:endnote>
  <w:endnote w:type="continuationSeparator" w:id="0">
    <w:p w14:paraId="47CDC65D" w14:textId="77777777" w:rsidR="00AD1E91" w:rsidRDefault="00AD1E91" w:rsidP="00AD1E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13E50" w14:textId="77777777" w:rsidR="00AD1E91" w:rsidRDefault="00AD1E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30525" w14:textId="2D451E63" w:rsidR="00AD1E91" w:rsidRPr="00AD1E91" w:rsidRDefault="00AD1E91" w:rsidP="00AD1E91">
    <w:pPr>
      <w:pStyle w:val="Footer"/>
      <w:tabs>
        <w:tab w:val="clear" w:pos="4513"/>
        <w:tab w:val="clear" w:pos="9026"/>
      </w:tabs>
      <w:jc w:val="center"/>
      <w:rPr>
        <w:rFonts w:ascii="Times New Roman" w:hAnsi="Times New Roman" w:cs="Times New Roman"/>
        <w:sz w:val="24"/>
      </w:rPr>
    </w:pPr>
    <w:r w:rsidRPr="00AD1E91">
      <w:rPr>
        <w:rFonts w:ascii="Times New Roman" w:hAnsi="Times New Roman" w:cs="Times New Roman"/>
        <w:sz w:val="24"/>
      </w:rPr>
      <w:fldChar w:fldCharType="begin"/>
    </w:r>
    <w:r w:rsidRPr="00AD1E91">
      <w:rPr>
        <w:rFonts w:ascii="Times New Roman" w:hAnsi="Times New Roman" w:cs="Times New Roman"/>
        <w:sz w:val="24"/>
      </w:rPr>
      <w:instrText xml:space="preserve"> PAGE  \* MERGEFORMAT </w:instrText>
    </w:r>
    <w:r w:rsidRPr="00AD1E91">
      <w:rPr>
        <w:rFonts w:ascii="Times New Roman" w:hAnsi="Times New Roman" w:cs="Times New Roman"/>
        <w:sz w:val="24"/>
      </w:rPr>
      <w:fldChar w:fldCharType="separate"/>
    </w:r>
    <w:r w:rsidRPr="00AD1E91">
      <w:rPr>
        <w:rFonts w:ascii="Times New Roman" w:hAnsi="Times New Roman" w:cs="Times New Roman"/>
        <w:noProof/>
        <w:sz w:val="24"/>
      </w:rPr>
      <w:t>1</w:t>
    </w:r>
    <w:r w:rsidRPr="00AD1E9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9A278" w14:textId="77777777" w:rsidR="00AD1E91" w:rsidRDefault="00AD1E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96278D" w14:textId="77777777" w:rsidR="00AD1E91" w:rsidRDefault="00AD1E91" w:rsidP="00AD1E91">
      <w:pPr>
        <w:spacing w:after="0" w:line="240" w:lineRule="auto"/>
      </w:pPr>
      <w:r>
        <w:separator/>
      </w:r>
    </w:p>
  </w:footnote>
  <w:footnote w:type="continuationSeparator" w:id="0">
    <w:p w14:paraId="5FF64858" w14:textId="77777777" w:rsidR="00AD1E91" w:rsidRDefault="00AD1E91" w:rsidP="00AD1E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8D7DD" w14:textId="77777777" w:rsidR="00AD1E91" w:rsidRDefault="00AD1E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77708" w14:textId="77777777" w:rsidR="00AD1E91" w:rsidRDefault="00AD1E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86979" w14:textId="77777777" w:rsidR="00AD1E91" w:rsidRDefault="00AD1E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E1BA8"/>
    <w:rsid w:val="000352CE"/>
    <w:rsid w:val="00184AA4"/>
    <w:rsid w:val="0034344C"/>
    <w:rsid w:val="00426910"/>
    <w:rsid w:val="00695A9D"/>
    <w:rsid w:val="00783F22"/>
    <w:rsid w:val="0079251A"/>
    <w:rsid w:val="00806B7D"/>
    <w:rsid w:val="00936CE9"/>
    <w:rsid w:val="009B61FA"/>
    <w:rsid w:val="00AD1E91"/>
    <w:rsid w:val="00B87666"/>
    <w:rsid w:val="00BF021B"/>
    <w:rsid w:val="00E63CB0"/>
    <w:rsid w:val="00EE1BA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F431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8766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D1E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1E91"/>
  </w:style>
  <w:style w:type="paragraph" w:styleId="Footer">
    <w:name w:val="footer"/>
    <w:basedOn w:val="Normal"/>
    <w:link w:val="FooterChar"/>
    <w:uiPriority w:val="99"/>
    <w:unhideWhenUsed/>
    <w:rsid w:val="00AD1E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1E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716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3</Pages>
  <Words>804</Words>
  <Characters>4588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2026-01-14T01:13:00Z</dcterms:created>
  <dcterms:modified xsi:type="dcterms:W3CDTF">2026-10-23T03:21:00Z</dcterms:modified>
</cp:coreProperties>
</file>